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6"/>
        <w:gridCol w:w="4311"/>
        <w:gridCol w:w="1094"/>
        <w:gridCol w:w="2386"/>
      </w:tblGrid>
      <w:tr w:rsidR="00E13439" w:rsidRPr="00E13439" w14:paraId="4B88C0FC" w14:textId="77777777" w:rsidTr="0072721D">
        <w:trPr>
          <w:trHeight w:val="454"/>
        </w:trPr>
        <w:tc>
          <w:tcPr>
            <w:tcW w:w="1232" w:type="pct"/>
            <w:vAlign w:val="center"/>
          </w:tcPr>
          <w:p w14:paraId="648DFCE5" w14:textId="017F9D8E" w:rsidR="00E13439" w:rsidRPr="00E13439" w:rsidRDefault="00E13439" w:rsidP="0072721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13439">
              <w:rPr>
                <w:rFonts w:cs="Arial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3768" w:type="pct"/>
            <w:gridSpan w:val="3"/>
            <w:vAlign w:val="center"/>
          </w:tcPr>
          <w:p w14:paraId="362BDB4C" w14:textId="77777777" w:rsidR="00E13439" w:rsidRPr="00E13439" w:rsidRDefault="00E13439" w:rsidP="00CC3488">
            <w:pPr>
              <w:rPr>
                <w:rFonts w:cs="Arial"/>
                <w:sz w:val="22"/>
                <w:szCs w:val="22"/>
              </w:rPr>
            </w:pPr>
          </w:p>
        </w:tc>
      </w:tr>
      <w:tr w:rsidR="005B3716" w:rsidRPr="00E13439" w14:paraId="1DC022D3" w14:textId="77777777" w:rsidTr="0072721D">
        <w:trPr>
          <w:trHeight w:val="454"/>
        </w:trPr>
        <w:tc>
          <w:tcPr>
            <w:tcW w:w="1232" w:type="pct"/>
            <w:vAlign w:val="center"/>
          </w:tcPr>
          <w:p w14:paraId="58605D3C" w14:textId="2AF1B357" w:rsidR="005B3716" w:rsidRPr="00E13439" w:rsidRDefault="005B3716" w:rsidP="00CC348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Tarjeta</w:t>
            </w:r>
            <w:r w:rsidRPr="00E13439">
              <w:rPr>
                <w:rFonts w:cs="Arial"/>
                <w:b/>
                <w:bCs/>
                <w:sz w:val="22"/>
                <w:szCs w:val="22"/>
              </w:rPr>
              <w:t xml:space="preserve"> Control:</w:t>
            </w:r>
          </w:p>
        </w:tc>
        <w:tc>
          <w:tcPr>
            <w:tcW w:w="2085" w:type="pct"/>
            <w:vAlign w:val="center"/>
          </w:tcPr>
          <w:p w14:paraId="41606D15" w14:textId="77777777" w:rsidR="005B3716" w:rsidRPr="00E13439" w:rsidRDefault="005B3716" w:rsidP="00CC348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14:paraId="2B459A91" w14:textId="284781A5" w:rsidR="005B3716" w:rsidRPr="00E13439" w:rsidRDefault="005B3716" w:rsidP="00CC3488">
            <w:pPr>
              <w:rPr>
                <w:rFonts w:cs="Arial"/>
                <w:sz w:val="22"/>
                <w:szCs w:val="22"/>
              </w:rPr>
            </w:pPr>
            <w:r w:rsidRPr="005B3716">
              <w:rPr>
                <w:rFonts w:cs="Arial"/>
                <w:b/>
                <w:bCs/>
                <w:sz w:val="22"/>
                <w:szCs w:val="22"/>
              </w:rPr>
              <w:t>Fecha:</w:t>
            </w:r>
          </w:p>
        </w:tc>
        <w:tc>
          <w:tcPr>
            <w:tcW w:w="1154" w:type="pct"/>
            <w:vAlign w:val="center"/>
          </w:tcPr>
          <w:p w14:paraId="03E5B0E6" w14:textId="2908603B" w:rsidR="005B3716" w:rsidRPr="00E13439" w:rsidRDefault="005B3716" w:rsidP="00CC3488">
            <w:pPr>
              <w:rPr>
                <w:rFonts w:cs="Arial"/>
                <w:sz w:val="22"/>
                <w:szCs w:val="22"/>
              </w:rPr>
            </w:pPr>
          </w:p>
        </w:tc>
      </w:tr>
      <w:tr w:rsidR="00C9634D" w:rsidRPr="00E13439" w14:paraId="09014949" w14:textId="77777777" w:rsidTr="0072721D">
        <w:trPr>
          <w:trHeight w:val="454"/>
        </w:trPr>
        <w:tc>
          <w:tcPr>
            <w:tcW w:w="1232" w:type="pct"/>
            <w:vAlign w:val="center"/>
          </w:tcPr>
          <w:p w14:paraId="50ABCA7D" w14:textId="7013999E" w:rsidR="00C9634D" w:rsidRDefault="00C9634D" w:rsidP="00CC348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Área de adscripción:</w:t>
            </w:r>
          </w:p>
        </w:tc>
        <w:tc>
          <w:tcPr>
            <w:tcW w:w="3768" w:type="pct"/>
            <w:gridSpan w:val="3"/>
            <w:vAlign w:val="center"/>
          </w:tcPr>
          <w:p w14:paraId="698406AF" w14:textId="77777777" w:rsidR="00C9634D" w:rsidRPr="00E13439" w:rsidRDefault="00C9634D" w:rsidP="00CC3488">
            <w:pPr>
              <w:rPr>
                <w:rFonts w:cs="Arial"/>
                <w:sz w:val="22"/>
                <w:szCs w:val="22"/>
              </w:rPr>
            </w:pPr>
          </w:p>
        </w:tc>
      </w:tr>
      <w:tr w:rsidR="0072721D" w:rsidRPr="00E13439" w14:paraId="78B8E7A0" w14:textId="77777777" w:rsidTr="0072721D">
        <w:trPr>
          <w:trHeight w:val="454"/>
        </w:trPr>
        <w:tc>
          <w:tcPr>
            <w:tcW w:w="1232" w:type="pct"/>
            <w:vAlign w:val="center"/>
          </w:tcPr>
          <w:p w14:paraId="32C18240" w14:textId="2AFEFACF" w:rsidR="0072721D" w:rsidRDefault="0072721D" w:rsidP="00CC348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Clave presupuestal:</w:t>
            </w:r>
          </w:p>
        </w:tc>
        <w:tc>
          <w:tcPr>
            <w:tcW w:w="2085" w:type="pct"/>
            <w:vAlign w:val="center"/>
          </w:tcPr>
          <w:p w14:paraId="665942FD" w14:textId="77777777" w:rsidR="0072721D" w:rsidRPr="00E13439" w:rsidRDefault="0072721D" w:rsidP="00CC348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14:paraId="096BDC8C" w14:textId="44B395C9" w:rsidR="0072721D" w:rsidRPr="00E13439" w:rsidRDefault="0072721D" w:rsidP="00CC34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RFC:</w:t>
            </w:r>
          </w:p>
        </w:tc>
        <w:tc>
          <w:tcPr>
            <w:tcW w:w="1154" w:type="pct"/>
            <w:vAlign w:val="center"/>
          </w:tcPr>
          <w:p w14:paraId="44AE95E2" w14:textId="307DD4CB" w:rsidR="0072721D" w:rsidRPr="00E13439" w:rsidRDefault="0072721D" w:rsidP="00CC348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FF5F938" w14:textId="77777777" w:rsidR="00CC3055" w:rsidRDefault="00CC3055" w:rsidP="00E13439">
      <w:pPr>
        <w:rPr>
          <w:rFonts w:cs="Arial"/>
          <w:sz w:val="22"/>
          <w:szCs w:val="22"/>
        </w:rPr>
      </w:pPr>
    </w:p>
    <w:tbl>
      <w:tblPr>
        <w:tblStyle w:val="Tablaconcuadrcula"/>
        <w:tblW w:w="10367" w:type="dxa"/>
        <w:tblLook w:val="04A0" w:firstRow="1" w:lastRow="0" w:firstColumn="1" w:lastColumn="0" w:noHBand="0" w:noVBand="1"/>
      </w:tblPr>
      <w:tblGrid>
        <w:gridCol w:w="2547"/>
        <w:gridCol w:w="7820"/>
      </w:tblGrid>
      <w:tr w:rsidR="00340DDC" w:rsidRPr="005B3716" w14:paraId="2EFDB7AC" w14:textId="77777777" w:rsidTr="00340DDC">
        <w:trPr>
          <w:trHeight w:val="253"/>
        </w:trPr>
        <w:tc>
          <w:tcPr>
            <w:tcW w:w="2547" w:type="dxa"/>
            <w:shd w:val="clear" w:color="auto" w:fill="auto"/>
          </w:tcPr>
          <w:p w14:paraId="4DB0A344" w14:textId="7916B5F7" w:rsidR="00340DDC" w:rsidRPr="005B3716" w:rsidRDefault="00340DDC" w:rsidP="00CC305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(       )</w:t>
            </w:r>
          </w:p>
        </w:tc>
        <w:tc>
          <w:tcPr>
            <w:tcW w:w="7820" w:type="dxa"/>
            <w:shd w:val="clear" w:color="auto" w:fill="000000" w:themeFill="text1"/>
          </w:tcPr>
          <w:p w14:paraId="6D3896CA" w14:textId="330326B5" w:rsidR="00340DDC" w:rsidRPr="005B3716" w:rsidRDefault="00340DDC" w:rsidP="00CC305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RETARDO</w:t>
            </w:r>
          </w:p>
        </w:tc>
      </w:tr>
    </w:tbl>
    <w:p w14:paraId="38BAA492" w14:textId="77777777" w:rsidR="00CC3055" w:rsidRDefault="00CC3055" w:rsidP="00E13439">
      <w:pPr>
        <w:rPr>
          <w:rFonts w:cs="Arial"/>
          <w:sz w:val="22"/>
          <w:szCs w:val="22"/>
          <w:lang w:val="es-ES"/>
        </w:rPr>
      </w:pPr>
    </w:p>
    <w:p w14:paraId="4754C96C" w14:textId="57A11E9F" w:rsidR="005B3716" w:rsidRDefault="00CC3055" w:rsidP="00E13439">
      <w:pPr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  <w:lang w:val="es-ES"/>
        </w:rPr>
        <w:t>Con base al Reglamento de las Condiciones Generales de Trabajo del Personal de la SEP, Capítulo XIV Artículo 80 y lo establecido en el</w:t>
      </w:r>
      <w:r w:rsidRPr="002E5184">
        <w:rPr>
          <w:rFonts w:cs="Arial"/>
          <w:sz w:val="22"/>
          <w:szCs w:val="22"/>
          <w:lang w:val="es-ES"/>
        </w:rPr>
        <w:t xml:space="preserve"> Capítulo </w:t>
      </w:r>
      <w:r>
        <w:rPr>
          <w:rFonts w:cs="Arial"/>
          <w:sz w:val="22"/>
          <w:szCs w:val="22"/>
          <w:lang w:val="es-ES"/>
        </w:rPr>
        <w:t>VI de la asistencia al trabajo en el Artículo 37.</w:t>
      </w:r>
    </w:p>
    <w:tbl>
      <w:tblPr>
        <w:tblW w:w="10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3749"/>
        <w:gridCol w:w="3953"/>
      </w:tblGrid>
      <w:tr w:rsidR="00CC3055" w:rsidRPr="002E5184" w14:paraId="652A7483" w14:textId="77777777" w:rsidTr="00340DDC">
        <w:trPr>
          <w:trHeight w:val="238"/>
        </w:trPr>
        <w:tc>
          <w:tcPr>
            <w:tcW w:w="2650" w:type="dxa"/>
          </w:tcPr>
          <w:p w14:paraId="70EF552E" w14:textId="77777777" w:rsidR="00CC3055" w:rsidRPr="00CC3055" w:rsidRDefault="00CC3055" w:rsidP="007B231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C3055">
              <w:rPr>
                <w:rFonts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3749" w:type="dxa"/>
          </w:tcPr>
          <w:p w14:paraId="28A3C3BE" w14:textId="77777777" w:rsidR="00CC3055" w:rsidRPr="00CC3055" w:rsidRDefault="00CC3055" w:rsidP="007B231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C3055">
              <w:rPr>
                <w:rFonts w:cs="Arial"/>
                <w:b/>
                <w:bCs/>
                <w:sz w:val="22"/>
                <w:szCs w:val="22"/>
              </w:rPr>
              <w:t>Horario oficial</w:t>
            </w:r>
          </w:p>
        </w:tc>
        <w:tc>
          <w:tcPr>
            <w:tcW w:w="3953" w:type="dxa"/>
          </w:tcPr>
          <w:p w14:paraId="2D991795" w14:textId="6979BA5D" w:rsidR="00CC3055" w:rsidRPr="00CC3055" w:rsidRDefault="00CC3055" w:rsidP="00CC305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C3055">
              <w:rPr>
                <w:rFonts w:cs="Arial"/>
                <w:b/>
                <w:bCs/>
                <w:sz w:val="22"/>
                <w:szCs w:val="22"/>
              </w:rPr>
              <w:t xml:space="preserve">Hora </w:t>
            </w:r>
            <w:r>
              <w:rPr>
                <w:rFonts w:cs="Arial"/>
                <w:b/>
                <w:bCs/>
                <w:sz w:val="22"/>
                <w:szCs w:val="22"/>
              </w:rPr>
              <w:t>registrada</w:t>
            </w:r>
          </w:p>
        </w:tc>
      </w:tr>
      <w:tr w:rsidR="00CC3055" w:rsidRPr="002E5184" w14:paraId="1EA43D6F" w14:textId="77777777" w:rsidTr="00340DDC">
        <w:trPr>
          <w:trHeight w:val="292"/>
        </w:trPr>
        <w:tc>
          <w:tcPr>
            <w:tcW w:w="2650" w:type="dxa"/>
          </w:tcPr>
          <w:p w14:paraId="28C4A713" w14:textId="77777777" w:rsidR="00CC3055" w:rsidRPr="002E5184" w:rsidRDefault="00CC3055" w:rsidP="007B231C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749" w:type="dxa"/>
          </w:tcPr>
          <w:p w14:paraId="1B4A4372" w14:textId="77777777" w:rsidR="00CC3055" w:rsidRPr="002E5184" w:rsidRDefault="00CC3055" w:rsidP="007B231C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53" w:type="dxa"/>
          </w:tcPr>
          <w:p w14:paraId="0B0A2118" w14:textId="77777777" w:rsidR="00CC3055" w:rsidRPr="002E5184" w:rsidRDefault="00CC3055" w:rsidP="007B231C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CC3055" w:rsidRPr="002E5184" w14:paraId="1C831997" w14:textId="77777777" w:rsidTr="00340DDC">
        <w:trPr>
          <w:trHeight w:val="328"/>
        </w:trPr>
        <w:tc>
          <w:tcPr>
            <w:tcW w:w="2650" w:type="dxa"/>
          </w:tcPr>
          <w:p w14:paraId="1DD58924" w14:textId="77777777" w:rsidR="00CC3055" w:rsidRPr="002E5184" w:rsidRDefault="00CC3055" w:rsidP="007B231C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749" w:type="dxa"/>
          </w:tcPr>
          <w:p w14:paraId="23FAFE4D" w14:textId="77777777" w:rsidR="00CC3055" w:rsidRPr="002E5184" w:rsidRDefault="00CC3055" w:rsidP="007B231C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53" w:type="dxa"/>
          </w:tcPr>
          <w:p w14:paraId="6EFA89BD" w14:textId="77777777" w:rsidR="00CC3055" w:rsidRPr="002E5184" w:rsidRDefault="00CC3055" w:rsidP="007B231C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14:paraId="6E6AC5E6" w14:textId="77777777" w:rsidR="00CC3055" w:rsidRDefault="00CC3055" w:rsidP="00E13439">
      <w:pPr>
        <w:rPr>
          <w:rFonts w:cs="Arial"/>
          <w:b/>
          <w:bCs/>
          <w:sz w:val="22"/>
          <w:szCs w:val="22"/>
        </w:rPr>
      </w:pPr>
    </w:p>
    <w:p w14:paraId="27C61296" w14:textId="77777777" w:rsidR="003D19FE" w:rsidRDefault="003D19FE" w:rsidP="00E13439">
      <w:pPr>
        <w:rPr>
          <w:rFonts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745"/>
      </w:tblGrid>
      <w:tr w:rsidR="00340DDC" w:rsidRPr="005B3716" w14:paraId="5DD8B17D" w14:textId="77777777" w:rsidTr="00340DDC">
        <w:trPr>
          <w:trHeight w:val="253"/>
        </w:trPr>
        <w:tc>
          <w:tcPr>
            <w:tcW w:w="2547" w:type="dxa"/>
            <w:shd w:val="clear" w:color="auto" w:fill="auto"/>
          </w:tcPr>
          <w:p w14:paraId="163D7A99" w14:textId="6ADB45EE" w:rsidR="00340DDC" w:rsidRPr="005B3716" w:rsidRDefault="00340DDC" w:rsidP="007B231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(       )</w:t>
            </w:r>
          </w:p>
        </w:tc>
        <w:tc>
          <w:tcPr>
            <w:tcW w:w="7745" w:type="dxa"/>
            <w:shd w:val="clear" w:color="auto" w:fill="000000" w:themeFill="text1"/>
          </w:tcPr>
          <w:p w14:paraId="2321AC38" w14:textId="65158651" w:rsidR="00340DDC" w:rsidRPr="005B3716" w:rsidRDefault="00340DDC" w:rsidP="007B231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FALTA DE REGISTRO</w:t>
            </w:r>
          </w:p>
        </w:tc>
      </w:tr>
    </w:tbl>
    <w:p w14:paraId="03984779" w14:textId="77777777" w:rsidR="00CC3055" w:rsidRDefault="00CC3055" w:rsidP="00E13439">
      <w:pPr>
        <w:rPr>
          <w:rFonts w:cs="Arial"/>
          <w:b/>
          <w:bCs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8"/>
        <w:gridCol w:w="622"/>
        <w:gridCol w:w="1561"/>
        <w:gridCol w:w="1559"/>
        <w:gridCol w:w="3947"/>
      </w:tblGrid>
      <w:tr w:rsidR="005B3716" w:rsidRPr="00E13439" w14:paraId="46962256" w14:textId="77777777" w:rsidTr="00340DDC">
        <w:trPr>
          <w:trHeight w:val="353"/>
        </w:trPr>
        <w:tc>
          <w:tcPr>
            <w:tcW w:w="1281" w:type="pct"/>
            <w:vMerge w:val="restart"/>
            <w:vAlign w:val="center"/>
          </w:tcPr>
          <w:p w14:paraId="2531B2C9" w14:textId="77777777" w:rsidR="005B3716" w:rsidRPr="00E13439" w:rsidRDefault="005B3716" w:rsidP="00CC3488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EA497EA" w14:textId="7673CA14" w:rsidR="005B3716" w:rsidRPr="00E13439" w:rsidRDefault="00936037" w:rsidP="00CC348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FALTA DE REGISTRO</w:t>
            </w:r>
            <w:r w:rsidR="00CA523F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0B64F67B" w14:textId="77777777" w:rsidR="005B3716" w:rsidRPr="00E13439" w:rsidRDefault="005B3716" w:rsidP="00CC3488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3B507392" w14:textId="5B216F76" w:rsidR="005B3716" w:rsidRPr="00E13439" w:rsidRDefault="00FB4DBA" w:rsidP="00CC348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(    )</w:t>
            </w:r>
          </w:p>
        </w:tc>
        <w:tc>
          <w:tcPr>
            <w:tcW w:w="755" w:type="pct"/>
            <w:vAlign w:val="center"/>
          </w:tcPr>
          <w:p w14:paraId="186E8C4C" w14:textId="77777777" w:rsidR="005B3716" w:rsidRPr="00E13439" w:rsidRDefault="005B3716" w:rsidP="00CC3488">
            <w:pPr>
              <w:rPr>
                <w:rFonts w:cs="Arial"/>
                <w:sz w:val="22"/>
                <w:szCs w:val="22"/>
              </w:rPr>
            </w:pPr>
            <w:r w:rsidRPr="00E13439">
              <w:rPr>
                <w:rFonts w:cs="Arial"/>
                <w:sz w:val="22"/>
                <w:szCs w:val="22"/>
              </w:rPr>
              <w:t>Entrada</w:t>
            </w:r>
          </w:p>
        </w:tc>
        <w:tc>
          <w:tcPr>
            <w:tcW w:w="754" w:type="pct"/>
            <w:vMerge w:val="restart"/>
            <w:vAlign w:val="center"/>
          </w:tcPr>
          <w:p w14:paraId="4286FD98" w14:textId="4FBB95F9" w:rsidR="005B3716" w:rsidRPr="006B1031" w:rsidRDefault="005B3716" w:rsidP="00CC348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Fecha de la incidencia:</w:t>
            </w:r>
          </w:p>
        </w:tc>
        <w:tc>
          <w:tcPr>
            <w:tcW w:w="1909" w:type="pct"/>
            <w:vMerge w:val="restart"/>
            <w:vAlign w:val="center"/>
          </w:tcPr>
          <w:p w14:paraId="531C6A9C" w14:textId="0432BA91" w:rsidR="00CA523F" w:rsidRDefault="00CA523F" w:rsidP="006B103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 /________ / ______</w:t>
            </w:r>
          </w:p>
          <w:p w14:paraId="6408F46F" w14:textId="13051225" w:rsidR="005B3716" w:rsidRPr="00E13439" w:rsidRDefault="00CA523F" w:rsidP="00A62B0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="005B3716">
              <w:rPr>
                <w:rFonts w:cs="Arial"/>
                <w:sz w:val="22"/>
                <w:szCs w:val="22"/>
              </w:rPr>
              <w:t xml:space="preserve">Día </w:t>
            </w:r>
            <w:r>
              <w:rPr>
                <w:rFonts w:cs="Arial"/>
                <w:sz w:val="22"/>
                <w:szCs w:val="22"/>
              </w:rPr>
              <w:t xml:space="preserve">    </w:t>
            </w:r>
            <w:r w:rsidR="005B3716">
              <w:rPr>
                <w:rFonts w:cs="Arial"/>
                <w:sz w:val="22"/>
                <w:szCs w:val="22"/>
              </w:rPr>
              <w:t xml:space="preserve"> Mes</w:t>
            </w:r>
            <w:r>
              <w:rPr>
                <w:rFonts w:cs="Arial"/>
                <w:sz w:val="22"/>
                <w:szCs w:val="22"/>
              </w:rPr>
              <w:t xml:space="preserve">       </w:t>
            </w:r>
            <w:r w:rsidR="005B3716">
              <w:rPr>
                <w:rFonts w:cs="Arial"/>
                <w:sz w:val="22"/>
                <w:szCs w:val="22"/>
              </w:rPr>
              <w:t xml:space="preserve"> Año</w:t>
            </w:r>
          </w:p>
        </w:tc>
      </w:tr>
      <w:tr w:rsidR="005B3716" w:rsidRPr="00E13439" w14:paraId="3018282D" w14:textId="77777777" w:rsidTr="00340DDC">
        <w:trPr>
          <w:trHeight w:val="286"/>
        </w:trPr>
        <w:tc>
          <w:tcPr>
            <w:tcW w:w="1281" w:type="pct"/>
            <w:vMerge/>
            <w:vAlign w:val="center"/>
          </w:tcPr>
          <w:p w14:paraId="08B0192F" w14:textId="77777777" w:rsidR="005B3716" w:rsidRPr="00E13439" w:rsidRDefault="005B3716" w:rsidP="00CC3488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66C2CEAD" w14:textId="63C0B39D" w:rsidR="005B3716" w:rsidRPr="00E13439" w:rsidRDefault="00FB4DBA" w:rsidP="00CC348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(    )</w:t>
            </w:r>
          </w:p>
        </w:tc>
        <w:tc>
          <w:tcPr>
            <w:tcW w:w="755" w:type="pct"/>
            <w:vAlign w:val="center"/>
          </w:tcPr>
          <w:p w14:paraId="5A7FC24D" w14:textId="77777777" w:rsidR="005B3716" w:rsidRPr="00E13439" w:rsidRDefault="005B3716" w:rsidP="00CC3488">
            <w:pPr>
              <w:rPr>
                <w:rFonts w:cs="Arial"/>
                <w:sz w:val="22"/>
                <w:szCs w:val="22"/>
              </w:rPr>
            </w:pPr>
            <w:r w:rsidRPr="00E13439">
              <w:rPr>
                <w:rFonts w:cs="Arial"/>
                <w:sz w:val="22"/>
                <w:szCs w:val="22"/>
              </w:rPr>
              <w:t>Salida</w:t>
            </w:r>
          </w:p>
        </w:tc>
        <w:tc>
          <w:tcPr>
            <w:tcW w:w="754" w:type="pct"/>
            <w:vMerge/>
            <w:vAlign w:val="center"/>
          </w:tcPr>
          <w:p w14:paraId="450C69FE" w14:textId="77777777" w:rsidR="005B3716" w:rsidRPr="00E13439" w:rsidRDefault="005B3716" w:rsidP="00CC348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09" w:type="pct"/>
            <w:vMerge/>
            <w:vAlign w:val="center"/>
          </w:tcPr>
          <w:p w14:paraId="724DDCAF" w14:textId="37AB6347" w:rsidR="005B3716" w:rsidRPr="00E13439" w:rsidRDefault="005B3716" w:rsidP="00CC3488">
            <w:pPr>
              <w:rPr>
                <w:rFonts w:cs="Arial"/>
                <w:sz w:val="22"/>
                <w:szCs w:val="22"/>
              </w:rPr>
            </w:pPr>
          </w:p>
        </w:tc>
      </w:tr>
      <w:tr w:rsidR="00936037" w:rsidRPr="00E13439" w14:paraId="1EF5D508" w14:textId="77777777" w:rsidTr="00340DDC">
        <w:trPr>
          <w:trHeight w:val="706"/>
        </w:trPr>
        <w:tc>
          <w:tcPr>
            <w:tcW w:w="5000" w:type="pct"/>
            <w:gridSpan w:val="5"/>
            <w:vAlign w:val="center"/>
          </w:tcPr>
          <w:p w14:paraId="5F1E0D6C" w14:textId="123DE183" w:rsidR="00936037" w:rsidRPr="00936037" w:rsidRDefault="00936037" w:rsidP="00CC348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36037">
              <w:rPr>
                <w:rFonts w:cs="Arial"/>
                <w:b/>
                <w:bCs/>
                <w:sz w:val="22"/>
                <w:szCs w:val="22"/>
              </w:rPr>
              <w:t>Motivo</w:t>
            </w:r>
            <w:r w:rsidR="003D19FE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57FA63DB" w14:textId="77777777" w:rsidR="00E13439" w:rsidRDefault="00E13439" w:rsidP="00E13439">
      <w:pPr>
        <w:rPr>
          <w:rFonts w:cs="Arial"/>
          <w:sz w:val="22"/>
          <w:szCs w:val="22"/>
        </w:rPr>
      </w:pPr>
    </w:p>
    <w:p w14:paraId="4715BB7A" w14:textId="77777777" w:rsidR="003D19FE" w:rsidRDefault="003D19FE" w:rsidP="00E13439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775"/>
      </w:tblGrid>
      <w:tr w:rsidR="00340DDC" w:rsidRPr="005B3716" w14:paraId="33566FEE" w14:textId="77777777" w:rsidTr="00340DDC">
        <w:trPr>
          <w:trHeight w:val="253"/>
        </w:trPr>
        <w:tc>
          <w:tcPr>
            <w:tcW w:w="2547" w:type="dxa"/>
            <w:shd w:val="clear" w:color="auto" w:fill="auto"/>
          </w:tcPr>
          <w:p w14:paraId="0CB85C30" w14:textId="6FE0CC2E" w:rsidR="00340DDC" w:rsidRPr="005B3716" w:rsidRDefault="00340DDC" w:rsidP="007B231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(       )</w:t>
            </w:r>
          </w:p>
        </w:tc>
        <w:tc>
          <w:tcPr>
            <w:tcW w:w="7775" w:type="dxa"/>
            <w:shd w:val="clear" w:color="auto" w:fill="000000" w:themeFill="text1"/>
          </w:tcPr>
          <w:p w14:paraId="6BFBBB89" w14:textId="418911A5" w:rsidR="00340DDC" w:rsidRPr="005B3716" w:rsidRDefault="00340DDC" w:rsidP="007B231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LICENCIA POR DIAS ECONÓMICOS</w:t>
            </w:r>
          </w:p>
        </w:tc>
      </w:tr>
    </w:tbl>
    <w:p w14:paraId="1C3D4F1C" w14:textId="77777777" w:rsidR="0072721D" w:rsidRDefault="0072721D" w:rsidP="00E13439">
      <w:pPr>
        <w:rPr>
          <w:rFonts w:cs="Arial"/>
          <w:sz w:val="22"/>
          <w:szCs w:val="22"/>
        </w:rPr>
      </w:pPr>
    </w:p>
    <w:p w14:paraId="774FC455" w14:textId="3EBAF69F" w:rsidR="00340DDC" w:rsidRDefault="00027682" w:rsidP="0072721D">
      <w:pPr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Nueve días autorizados en el año, c</w:t>
      </w:r>
      <w:r w:rsidR="0072721D">
        <w:rPr>
          <w:rFonts w:cs="Arial"/>
          <w:sz w:val="22"/>
          <w:szCs w:val="22"/>
          <w:lang w:val="es-ES"/>
        </w:rPr>
        <w:t xml:space="preserve">on base al Reglamento de las Condiciones Generales de Trabajo del Personal de la SEP,  Capítulo X Artículo </w:t>
      </w:r>
      <w:r w:rsidR="004750A4">
        <w:rPr>
          <w:rFonts w:cs="Arial"/>
          <w:sz w:val="22"/>
          <w:szCs w:val="22"/>
          <w:lang w:val="es-ES"/>
        </w:rPr>
        <w:t>52, fracción III.</w:t>
      </w:r>
      <w:r w:rsidR="0072721D">
        <w:rPr>
          <w:rFonts w:cs="Arial"/>
          <w:sz w:val="22"/>
          <w:szCs w:val="22"/>
          <w:lang w:val="es-ES"/>
        </w:rPr>
        <w:t xml:space="preserve"> </w:t>
      </w:r>
    </w:p>
    <w:tbl>
      <w:tblPr>
        <w:tblStyle w:val="Tablaconcuadrcula"/>
        <w:tblW w:w="10281" w:type="dxa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992"/>
        <w:gridCol w:w="1134"/>
        <w:gridCol w:w="1559"/>
        <w:gridCol w:w="2206"/>
      </w:tblGrid>
      <w:tr w:rsidR="0041701F" w14:paraId="51C63711" w14:textId="24ADD47C" w:rsidTr="00B90E7A">
        <w:trPr>
          <w:trHeight w:val="280"/>
        </w:trPr>
        <w:tc>
          <w:tcPr>
            <w:tcW w:w="1696" w:type="dxa"/>
            <w:vMerge w:val="restart"/>
            <w:vAlign w:val="center"/>
          </w:tcPr>
          <w:p w14:paraId="46551912" w14:textId="6F85D072" w:rsidR="0041701F" w:rsidRPr="000C073F" w:rsidRDefault="0041701F" w:rsidP="0041701F">
            <w:pPr>
              <w:jc w:val="left"/>
              <w:rPr>
                <w:rFonts w:cs="Arial"/>
                <w:szCs w:val="22"/>
                <w:lang w:val="es-ES"/>
              </w:rPr>
            </w:pPr>
            <w:r w:rsidRPr="000C073F">
              <w:rPr>
                <w:rFonts w:cs="Arial"/>
                <w:b/>
                <w:bCs/>
                <w:szCs w:val="22"/>
              </w:rPr>
              <w:t>Número de días solicitados:</w:t>
            </w:r>
          </w:p>
        </w:tc>
        <w:tc>
          <w:tcPr>
            <w:tcW w:w="3686" w:type="dxa"/>
            <w:gridSpan w:val="3"/>
            <w:tcBorders>
              <w:right w:val="single" w:sz="12" w:space="0" w:color="auto"/>
            </w:tcBorders>
          </w:tcPr>
          <w:p w14:paraId="7FB15992" w14:textId="641E6FD0" w:rsidR="0041701F" w:rsidRDefault="0041701F" w:rsidP="00340DDC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4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BD5D62" w14:textId="5CDBCA18" w:rsidR="0041701F" w:rsidRPr="003D19FE" w:rsidRDefault="0041701F" w:rsidP="00340DD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D19FE">
              <w:rPr>
                <w:rFonts w:cs="Arial"/>
                <w:b/>
                <w:i/>
              </w:rPr>
              <w:t>Para uso exclusivo del Depto. de Recursos Humanos</w:t>
            </w:r>
          </w:p>
        </w:tc>
      </w:tr>
      <w:tr w:rsidR="0041701F" w14:paraId="15307E83" w14:textId="6AB44540" w:rsidTr="00B90E7A">
        <w:trPr>
          <w:trHeight w:val="123"/>
        </w:trPr>
        <w:tc>
          <w:tcPr>
            <w:tcW w:w="1696" w:type="dxa"/>
            <w:vMerge/>
          </w:tcPr>
          <w:p w14:paraId="54A9A4E6" w14:textId="77777777" w:rsidR="0041701F" w:rsidRDefault="0041701F" w:rsidP="00340DDC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D43FE3" w14:textId="1FBD9C86" w:rsidR="0041701F" w:rsidRPr="00027682" w:rsidRDefault="0041701F" w:rsidP="00340DDC">
            <w:pPr>
              <w:jc w:val="center"/>
              <w:rPr>
                <w:rFonts w:cs="Arial"/>
                <w:b/>
                <w:bCs/>
                <w:sz w:val="16"/>
                <w:szCs w:val="22"/>
              </w:rPr>
            </w:pPr>
            <w:r w:rsidRPr="00027682">
              <w:rPr>
                <w:rFonts w:cs="Arial"/>
                <w:b/>
                <w:bCs/>
                <w:sz w:val="16"/>
                <w:szCs w:val="22"/>
              </w:rPr>
              <w:t>Días</w:t>
            </w:r>
          </w:p>
        </w:tc>
        <w:tc>
          <w:tcPr>
            <w:tcW w:w="1134" w:type="dxa"/>
          </w:tcPr>
          <w:p w14:paraId="1AA3C341" w14:textId="482A7CB2" w:rsidR="0041701F" w:rsidRPr="00027682" w:rsidRDefault="0041701F" w:rsidP="00340DDC">
            <w:pPr>
              <w:jc w:val="center"/>
              <w:rPr>
                <w:rFonts w:cs="Arial"/>
                <w:b/>
                <w:bCs/>
                <w:sz w:val="16"/>
                <w:szCs w:val="22"/>
              </w:rPr>
            </w:pPr>
            <w:r w:rsidRPr="00027682">
              <w:rPr>
                <w:rFonts w:cs="Arial"/>
                <w:b/>
                <w:bCs/>
                <w:sz w:val="16"/>
                <w:szCs w:val="22"/>
              </w:rPr>
              <w:t>Mes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B27E95E" w14:textId="20FEA576" w:rsidR="0041701F" w:rsidRPr="00027682" w:rsidRDefault="0041701F" w:rsidP="00340DDC">
            <w:pPr>
              <w:jc w:val="center"/>
              <w:rPr>
                <w:rFonts w:cs="Arial"/>
                <w:b/>
                <w:bCs/>
                <w:sz w:val="16"/>
                <w:szCs w:val="22"/>
              </w:rPr>
            </w:pPr>
            <w:r w:rsidRPr="00027682">
              <w:rPr>
                <w:rFonts w:cs="Arial"/>
                <w:b/>
                <w:bCs/>
                <w:sz w:val="16"/>
                <w:szCs w:val="22"/>
              </w:rPr>
              <w:t>Año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380DD0" w14:textId="17D6E6E2" w:rsidR="0041701F" w:rsidRPr="00027682" w:rsidRDefault="0041701F" w:rsidP="00340DDC">
            <w:pPr>
              <w:jc w:val="center"/>
              <w:rPr>
                <w:rFonts w:cs="Arial"/>
                <w:b/>
                <w:bCs/>
                <w:sz w:val="16"/>
                <w:szCs w:val="22"/>
              </w:rPr>
            </w:pPr>
            <w:r w:rsidRPr="00957584">
              <w:rPr>
                <w:rFonts w:cs="Arial"/>
                <w:sz w:val="14"/>
                <w:szCs w:val="14"/>
              </w:rPr>
              <w:t xml:space="preserve">Días </w:t>
            </w:r>
            <w:r>
              <w:rPr>
                <w:rFonts w:cs="Arial"/>
                <w:sz w:val="14"/>
                <w:szCs w:val="14"/>
              </w:rPr>
              <w:t xml:space="preserve"> disfrutados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6C465" w14:textId="204C7D91" w:rsidR="0041701F" w:rsidRPr="00027682" w:rsidRDefault="0041701F" w:rsidP="00340DDC">
            <w:pPr>
              <w:jc w:val="center"/>
              <w:rPr>
                <w:rFonts w:cs="Arial"/>
                <w:b/>
                <w:bCs/>
                <w:sz w:val="16"/>
                <w:szCs w:val="22"/>
              </w:rPr>
            </w:pPr>
            <w:r w:rsidRPr="00957584">
              <w:rPr>
                <w:rFonts w:cs="Arial"/>
                <w:sz w:val="14"/>
                <w:szCs w:val="14"/>
              </w:rPr>
              <w:t>Período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D1A17C" w14:textId="1A2CACFE" w:rsidR="0041701F" w:rsidRPr="00027682" w:rsidRDefault="0041701F" w:rsidP="00340DDC">
            <w:pPr>
              <w:jc w:val="center"/>
              <w:rPr>
                <w:rFonts w:cs="Arial"/>
                <w:b/>
                <w:bCs/>
                <w:sz w:val="16"/>
                <w:szCs w:val="22"/>
              </w:rPr>
            </w:pPr>
            <w:r w:rsidRPr="00957584">
              <w:rPr>
                <w:rFonts w:cs="Arial"/>
                <w:sz w:val="14"/>
                <w:szCs w:val="14"/>
              </w:rPr>
              <w:t>Verificó</w:t>
            </w:r>
          </w:p>
        </w:tc>
      </w:tr>
      <w:tr w:rsidR="0041701F" w14:paraId="76BF1834" w14:textId="252CE7D7" w:rsidTr="00B90E7A">
        <w:trPr>
          <w:trHeight w:val="926"/>
        </w:trPr>
        <w:tc>
          <w:tcPr>
            <w:tcW w:w="1696" w:type="dxa"/>
          </w:tcPr>
          <w:p w14:paraId="4C92D97E" w14:textId="77777777" w:rsidR="0041701F" w:rsidRDefault="0041701F" w:rsidP="00340DDC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C3F2517" w14:textId="3EEFCE5D" w:rsidR="0041701F" w:rsidRDefault="0041701F" w:rsidP="0072721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7E9615" w14:textId="77777777" w:rsidR="0041701F" w:rsidRDefault="0041701F" w:rsidP="0072721D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C507C58" w14:textId="77777777" w:rsidR="0041701F" w:rsidRDefault="0041701F" w:rsidP="0072721D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1E5CA8" w14:textId="77777777" w:rsidR="0041701F" w:rsidRDefault="0041701F" w:rsidP="0072721D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D59EB4" w14:textId="77777777" w:rsidR="0041701F" w:rsidRDefault="0041701F" w:rsidP="0072721D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6FC1F" w14:textId="1F14C6E1" w:rsidR="0041701F" w:rsidRDefault="0041701F" w:rsidP="0072721D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14:paraId="6FF32069" w14:textId="77777777" w:rsidR="00DD469E" w:rsidRDefault="00DD469E" w:rsidP="0072721D">
      <w:pPr>
        <w:rPr>
          <w:rFonts w:cs="Arial"/>
          <w:sz w:val="22"/>
          <w:szCs w:val="22"/>
          <w:lang w:val="es-ES"/>
        </w:rPr>
      </w:pPr>
    </w:p>
    <w:p w14:paraId="40F6E488" w14:textId="77777777" w:rsidR="0041701F" w:rsidRDefault="0041701F" w:rsidP="0072721D">
      <w:pPr>
        <w:rPr>
          <w:rFonts w:cs="Arial"/>
          <w:sz w:val="22"/>
          <w:szCs w:val="22"/>
          <w:lang w:val="es-ES"/>
        </w:rPr>
      </w:pPr>
    </w:p>
    <w:p w14:paraId="48C7392E" w14:textId="1FFCFA28" w:rsidR="0041701F" w:rsidRDefault="0041701F" w:rsidP="0072721D">
      <w:pPr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____________________________________</w:t>
      </w:r>
    </w:p>
    <w:p w14:paraId="20A104F3" w14:textId="6598C1F6" w:rsidR="0041701F" w:rsidRDefault="0041701F" w:rsidP="0041701F">
      <w:pPr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Nombre y firma del/a trabajador/a</w:t>
      </w:r>
    </w:p>
    <w:p w14:paraId="60710662" w14:textId="77777777" w:rsidR="0041701F" w:rsidRDefault="0041701F" w:rsidP="0072721D">
      <w:pPr>
        <w:rPr>
          <w:rFonts w:cs="Arial"/>
          <w:sz w:val="22"/>
          <w:szCs w:val="22"/>
          <w:lang w:val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50"/>
        <w:gridCol w:w="3450"/>
      </w:tblGrid>
      <w:tr w:rsidR="0041701F" w:rsidRPr="00E13439" w14:paraId="0004E39A" w14:textId="77777777" w:rsidTr="002C76CD">
        <w:tc>
          <w:tcPr>
            <w:tcW w:w="166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07E46E" w14:textId="77777777" w:rsidR="0041701F" w:rsidRPr="002E5184" w:rsidRDefault="0041701F" w:rsidP="00C9634D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2E5184">
              <w:rPr>
                <w:rFonts w:cs="Arial"/>
                <w:sz w:val="22"/>
                <w:szCs w:val="22"/>
                <w:lang w:val="es-ES"/>
              </w:rPr>
              <w:t xml:space="preserve">Vo. Bo. </w:t>
            </w:r>
          </w:p>
          <w:p w14:paraId="0ED3053D" w14:textId="77777777" w:rsidR="0041701F" w:rsidRPr="002E5184" w:rsidRDefault="0041701F" w:rsidP="00C9634D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  <w:p w14:paraId="507CAE41" w14:textId="77777777" w:rsidR="0041701F" w:rsidRPr="002E5184" w:rsidRDefault="0041701F" w:rsidP="00C9634D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  <w:p w14:paraId="7729C231" w14:textId="77777777" w:rsidR="0041701F" w:rsidRDefault="0041701F" w:rsidP="00C9634D">
            <w:pPr>
              <w:ind w:right="51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26C7A710" w14:textId="77777777" w:rsidR="0041701F" w:rsidRDefault="0041701F" w:rsidP="00C9634D">
            <w:pPr>
              <w:ind w:right="51"/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  <w:p w14:paraId="5460DA51" w14:textId="77777777" w:rsidR="0048337E" w:rsidRDefault="0048337E" w:rsidP="00C9634D">
            <w:pPr>
              <w:ind w:right="51"/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  <w:p w14:paraId="0C242146" w14:textId="10CCE8D5" w:rsidR="0048337E" w:rsidRPr="002E5184" w:rsidRDefault="0048337E" w:rsidP="00C9634D">
            <w:pPr>
              <w:ind w:right="51"/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2C76CD">
              <w:rPr>
                <w:rFonts w:cs="Arial"/>
                <w:sz w:val="14"/>
                <w:szCs w:val="22"/>
                <w:lang w:val="es-ES"/>
              </w:rPr>
              <w:t>Sello dirección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055F27B" w14:textId="77777777" w:rsidR="0041701F" w:rsidRDefault="0041701F" w:rsidP="00C9634D">
            <w:pPr>
              <w:ind w:right="51"/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2E5184">
              <w:rPr>
                <w:rFonts w:cs="Arial"/>
                <w:sz w:val="22"/>
                <w:szCs w:val="22"/>
                <w:lang w:val="es-ES"/>
              </w:rPr>
              <w:t>Autoriza</w:t>
            </w:r>
          </w:p>
          <w:p w14:paraId="6C4412AD" w14:textId="77777777" w:rsidR="0041701F" w:rsidRDefault="0041701F" w:rsidP="00C9634D">
            <w:pPr>
              <w:ind w:right="51"/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  <w:p w14:paraId="0A8D6752" w14:textId="77777777" w:rsidR="0041701F" w:rsidRDefault="0041701F" w:rsidP="00C9634D">
            <w:pPr>
              <w:ind w:right="51"/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  <w:p w14:paraId="6DC15AA0" w14:textId="77777777" w:rsidR="0041701F" w:rsidRDefault="0041701F" w:rsidP="00C9634D">
            <w:pPr>
              <w:ind w:right="51"/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  <w:p w14:paraId="4AF3A4C5" w14:textId="4B3A06CF" w:rsidR="0041701F" w:rsidRDefault="0041701F" w:rsidP="00C9634D">
            <w:pPr>
              <w:ind w:right="51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1701F" w:rsidRPr="0048337E" w14:paraId="245B61E4" w14:textId="77777777" w:rsidTr="002C76CD">
        <w:tc>
          <w:tcPr>
            <w:tcW w:w="166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6105DFD" w14:textId="1484406F" w:rsidR="0041701F" w:rsidRPr="0048337E" w:rsidRDefault="0041701F" w:rsidP="0048337E">
            <w:pPr>
              <w:jc w:val="center"/>
              <w:rPr>
                <w:rFonts w:cs="Arial"/>
                <w:sz w:val="20"/>
                <w:szCs w:val="22"/>
                <w:lang w:val="es-ES"/>
              </w:rPr>
            </w:pPr>
            <w:r w:rsidRPr="0048337E">
              <w:rPr>
                <w:rFonts w:cs="Arial"/>
                <w:sz w:val="20"/>
                <w:szCs w:val="22"/>
                <w:lang w:val="es-ES"/>
              </w:rPr>
              <w:t>Nombre y firma de Jefe/a Inmediato/a</w:t>
            </w:r>
          </w:p>
        </w:tc>
        <w:tc>
          <w:tcPr>
            <w:tcW w:w="1667" w:type="pct"/>
            <w:shd w:val="clear" w:color="auto" w:fill="FFFFFF" w:themeFill="background1"/>
          </w:tcPr>
          <w:p w14:paraId="367CDA35" w14:textId="77777777" w:rsidR="0041701F" w:rsidRPr="0048337E" w:rsidRDefault="0041701F" w:rsidP="00C9634D">
            <w:pPr>
              <w:jc w:val="center"/>
              <w:rPr>
                <w:rFonts w:cs="Arial"/>
                <w:sz w:val="20"/>
                <w:szCs w:val="22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F3B5606" w14:textId="2DBEA1EA" w:rsidR="0041701F" w:rsidRPr="0048337E" w:rsidRDefault="0041701F" w:rsidP="00C9634D">
            <w:pPr>
              <w:jc w:val="center"/>
              <w:rPr>
                <w:rFonts w:cs="Arial"/>
                <w:sz w:val="20"/>
                <w:szCs w:val="22"/>
                <w:lang w:val="es-ES"/>
              </w:rPr>
            </w:pPr>
            <w:r w:rsidRPr="0048337E">
              <w:rPr>
                <w:rFonts w:cs="Arial"/>
                <w:sz w:val="20"/>
                <w:szCs w:val="22"/>
                <w:lang w:val="es-ES"/>
              </w:rPr>
              <w:t>Marisa Guadalupe Flores Aguilar</w:t>
            </w:r>
          </w:p>
          <w:p w14:paraId="1CF2A973" w14:textId="32600B82" w:rsidR="0041701F" w:rsidRPr="0048337E" w:rsidRDefault="0041701F" w:rsidP="00C9634D">
            <w:pPr>
              <w:ind w:right="51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48337E">
              <w:rPr>
                <w:rFonts w:cs="Arial"/>
                <w:sz w:val="20"/>
                <w:szCs w:val="22"/>
                <w:lang w:val="es-ES"/>
              </w:rPr>
              <w:t>Directora</w:t>
            </w:r>
          </w:p>
        </w:tc>
      </w:tr>
    </w:tbl>
    <w:p w14:paraId="63807E1B" w14:textId="72356535" w:rsidR="005B3716" w:rsidRPr="00E13439" w:rsidRDefault="005B3716" w:rsidP="000826EB">
      <w:pPr>
        <w:rPr>
          <w:rFonts w:cs="Arial"/>
          <w:sz w:val="22"/>
          <w:szCs w:val="22"/>
        </w:rPr>
      </w:pPr>
    </w:p>
    <w:sectPr w:rsidR="005B3716" w:rsidRPr="00E13439" w:rsidSect="000826EB">
      <w:headerReference w:type="default" r:id="rId8"/>
      <w:footerReference w:type="default" r:id="rId9"/>
      <w:pgSz w:w="12240" w:h="15840" w:code="1"/>
      <w:pgMar w:top="1418" w:right="900" w:bottom="284" w:left="993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712B" w14:textId="77777777" w:rsidR="004A35C8" w:rsidRDefault="004A35C8">
      <w:r>
        <w:separator/>
      </w:r>
    </w:p>
  </w:endnote>
  <w:endnote w:type="continuationSeparator" w:id="0">
    <w:p w14:paraId="70DB8E52" w14:textId="77777777" w:rsidR="004A35C8" w:rsidRDefault="004A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2"/>
      <w:gridCol w:w="4751"/>
      <w:gridCol w:w="2061"/>
      <w:gridCol w:w="886"/>
      <w:gridCol w:w="1517"/>
    </w:tblGrid>
    <w:tr w:rsidR="00CD60FD" w:rsidRPr="00703211" w14:paraId="0CA4C119" w14:textId="77777777" w:rsidTr="00C9634D">
      <w:trPr>
        <w:trHeight w:val="20"/>
        <w:jc w:val="center"/>
      </w:trPr>
      <w:tc>
        <w:tcPr>
          <w:tcW w:w="547" w:type="pct"/>
          <w:shd w:val="clear" w:color="auto" w:fill="auto"/>
          <w:noWrap/>
          <w:vAlign w:val="center"/>
        </w:tcPr>
        <w:p w14:paraId="21E088B5" w14:textId="5EF0D734" w:rsidR="00CD60FD" w:rsidRPr="00703211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  <w:tc>
        <w:tcPr>
          <w:tcW w:w="2296" w:type="pct"/>
          <w:shd w:val="clear" w:color="auto" w:fill="auto"/>
          <w:noWrap/>
          <w:vAlign w:val="center"/>
        </w:tcPr>
        <w:p w14:paraId="3DE94B1D" w14:textId="65F22B60" w:rsidR="00CD60FD" w:rsidRPr="00703211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  <w:tc>
        <w:tcPr>
          <w:tcW w:w="996" w:type="pct"/>
          <w:vMerge w:val="restart"/>
          <w:shd w:val="clear" w:color="auto" w:fill="auto"/>
          <w:noWrap/>
          <w:vAlign w:val="center"/>
        </w:tcPr>
        <w:p w14:paraId="39F37CB0" w14:textId="539E680B" w:rsidR="00CD60FD" w:rsidRPr="00703211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  <w:tc>
        <w:tcPr>
          <w:tcW w:w="428" w:type="pct"/>
          <w:shd w:val="clear" w:color="auto" w:fill="auto"/>
          <w:noWrap/>
          <w:vAlign w:val="center"/>
        </w:tcPr>
        <w:p w14:paraId="4D034E05" w14:textId="783C253E" w:rsidR="00CD60FD" w:rsidRPr="00703211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  <w:tc>
        <w:tcPr>
          <w:tcW w:w="733" w:type="pct"/>
          <w:shd w:val="clear" w:color="auto" w:fill="auto"/>
          <w:noWrap/>
          <w:vAlign w:val="center"/>
        </w:tcPr>
        <w:p w14:paraId="12D4E6BE" w14:textId="20E45291" w:rsidR="00CD60FD" w:rsidRPr="00E13439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</w:tr>
    <w:tr w:rsidR="00CD60FD" w:rsidRPr="00703211" w14:paraId="73134C56" w14:textId="77777777" w:rsidTr="00C9634D">
      <w:trPr>
        <w:trHeight w:val="20"/>
        <w:jc w:val="center"/>
      </w:trPr>
      <w:tc>
        <w:tcPr>
          <w:tcW w:w="547" w:type="pct"/>
          <w:shd w:val="clear" w:color="auto" w:fill="auto"/>
          <w:noWrap/>
          <w:vAlign w:val="center"/>
        </w:tcPr>
        <w:p w14:paraId="279086CB" w14:textId="587CC31A" w:rsidR="00CD60FD" w:rsidRPr="00703211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  <w:tc>
        <w:tcPr>
          <w:tcW w:w="2296" w:type="pct"/>
          <w:shd w:val="clear" w:color="auto" w:fill="auto"/>
          <w:noWrap/>
          <w:vAlign w:val="center"/>
        </w:tcPr>
        <w:p w14:paraId="6E8FE1C0" w14:textId="1676EF0C" w:rsidR="00CD60FD" w:rsidRPr="00703211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  <w:tc>
        <w:tcPr>
          <w:tcW w:w="996" w:type="pct"/>
          <w:vMerge/>
          <w:vAlign w:val="center"/>
          <w:hideMark/>
        </w:tcPr>
        <w:p w14:paraId="20D471F2" w14:textId="77777777" w:rsidR="00CD60FD" w:rsidRPr="00703211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  <w:tc>
        <w:tcPr>
          <w:tcW w:w="428" w:type="pct"/>
          <w:shd w:val="clear" w:color="auto" w:fill="auto"/>
          <w:noWrap/>
          <w:vAlign w:val="center"/>
        </w:tcPr>
        <w:p w14:paraId="112419AC" w14:textId="366DA9D2" w:rsidR="00CD60FD" w:rsidRPr="00703211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  <w:tc>
        <w:tcPr>
          <w:tcW w:w="733" w:type="pct"/>
          <w:shd w:val="clear" w:color="auto" w:fill="auto"/>
          <w:noWrap/>
          <w:vAlign w:val="center"/>
        </w:tcPr>
        <w:p w14:paraId="30F99D46" w14:textId="72403D2B" w:rsidR="00CD60FD" w:rsidRPr="00E13439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</w:tr>
    <w:tr w:rsidR="00CD60FD" w:rsidRPr="00703211" w14:paraId="4338D5E6" w14:textId="77777777" w:rsidTr="00C9634D">
      <w:trPr>
        <w:trHeight w:val="20"/>
        <w:jc w:val="center"/>
      </w:trPr>
      <w:tc>
        <w:tcPr>
          <w:tcW w:w="547" w:type="pct"/>
          <w:shd w:val="clear" w:color="auto" w:fill="auto"/>
          <w:noWrap/>
          <w:vAlign w:val="center"/>
        </w:tcPr>
        <w:p w14:paraId="46646B24" w14:textId="455594C9" w:rsidR="00CD60FD" w:rsidRPr="00703211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  <w:tc>
        <w:tcPr>
          <w:tcW w:w="2296" w:type="pct"/>
          <w:shd w:val="clear" w:color="auto" w:fill="auto"/>
          <w:noWrap/>
          <w:vAlign w:val="center"/>
        </w:tcPr>
        <w:p w14:paraId="156F0D23" w14:textId="6BBD6BC9" w:rsidR="00CD60FD" w:rsidRPr="00703211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  <w:tc>
        <w:tcPr>
          <w:tcW w:w="996" w:type="pct"/>
          <w:vMerge/>
          <w:vAlign w:val="center"/>
          <w:hideMark/>
        </w:tcPr>
        <w:p w14:paraId="6057AF03" w14:textId="77777777" w:rsidR="00CD60FD" w:rsidRPr="00703211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  <w:tc>
        <w:tcPr>
          <w:tcW w:w="428" w:type="pct"/>
          <w:shd w:val="clear" w:color="auto" w:fill="auto"/>
          <w:noWrap/>
          <w:vAlign w:val="center"/>
        </w:tcPr>
        <w:p w14:paraId="1EE1E1E1" w14:textId="28189F27" w:rsidR="00CD60FD" w:rsidRPr="00703211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  <w:tc>
        <w:tcPr>
          <w:tcW w:w="733" w:type="pct"/>
          <w:shd w:val="clear" w:color="auto" w:fill="auto"/>
          <w:noWrap/>
          <w:vAlign w:val="center"/>
        </w:tcPr>
        <w:p w14:paraId="5AA33BC5" w14:textId="2577992D" w:rsidR="00CD60FD" w:rsidRPr="00E13439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</w:tr>
    <w:tr w:rsidR="00CD60FD" w:rsidRPr="00703211" w14:paraId="28EAC199" w14:textId="77777777">
      <w:trPr>
        <w:trHeight w:val="20"/>
        <w:jc w:val="center"/>
      </w:trPr>
      <w:tc>
        <w:tcPr>
          <w:tcW w:w="5000" w:type="pct"/>
          <w:gridSpan w:val="5"/>
          <w:shd w:val="clear" w:color="auto" w:fill="auto"/>
          <w:noWrap/>
          <w:vAlign w:val="center"/>
        </w:tcPr>
        <w:p w14:paraId="7672B084" w14:textId="7F39C2C6" w:rsidR="00CD60FD" w:rsidRPr="00E13439" w:rsidRDefault="00CD60FD" w:rsidP="00CD60FD">
          <w:pPr>
            <w:rPr>
              <w:rFonts w:cs="Arial"/>
              <w:color w:val="000000"/>
              <w:sz w:val="14"/>
              <w:szCs w:val="14"/>
            </w:rPr>
          </w:pPr>
        </w:p>
      </w:tc>
    </w:tr>
  </w:tbl>
  <w:p w14:paraId="5111D7FB" w14:textId="77777777" w:rsidR="002B1689" w:rsidRPr="00CD60FD" w:rsidRDefault="002B1689" w:rsidP="00CD60FD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E55E5" w14:textId="77777777" w:rsidR="004A35C8" w:rsidRDefault="004A35C8">
      <w:r>
        <w:separator/>
      </w:r>
    </w:p>
  </w:footnote>
  <w:footnote w:type="continuationSeparator" w:id="0">
    <w:p w14:paraId="68C15986" w14:textId="77777777" w:rsidR="004A35C8" w:rsidRDefault="004A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2" w:type="pct"/>
      <w:tblInd w:w="-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5"/>
      <w:gridCol w:w="7587"/>
    </w:tblGrid>
    <w:tr w:rsidR="00CD60FD" w:rsidRPr="000E30D3" w14:paraId="154A0793" w14:textId="77777777" w:rsidTr="007114ED">
      <w:trPr>
        <w:cantSplit/>
        <w:trHeight w:val="851"/>
      </w:trPr>
      <w:tc>
        <w:tcPr>
          <w:tcW w:w="1118" w:type="pct"/>
          <w:vAlign w:val="center"/>
        </w:tcPr>
        <w:p w14:paraId="7B8A23CF" w14:textId="0B8AEF99" w:rsidR="00CD60FD" w:rsidRPr="00720DBB" w:rsidRDefault="007114ED" w:rsidP="00C9634D">
          <w:pPr>
            <w:jc w:val="center"/>
            <w:rPr>
              <w:color w:val="FF0000"/>
            </w:rPr>
          </w:pPr>
          <w:r w:rsidRPr="00C9634D">
            <w:rPr>
              <w:noProof/>
              <w:color w:val="FF0000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59CDDAB2" wp14:editId="50473C17">
                <wp:simplePos x="0" y="0"/>
                <wp:positionH relativeFrom="column">
                  <wp:posOffset>469900</wp:posOffset>
                </wp:positionH>
                <wp:positionV relativeFrom="paragraph">
                  <wp:posOffset>-175895</wp:posOffset>
                </wp:positionV>
                <wp:extent cx="478790" cy="474980"/>
                <wp:effectExtent l="0" t="0" r="0" b="1270"/>
                <wp:wrapThrough wrapText="bothSides">
                  <wp:wrapPolygon edited="0">
                    <wp:start x="0" y="0"/>
                    <wp:lineTo x="0" y="20791"/>
                    <wp:lineTo x="20626" y="20791"/>
                    <wp:lineTo x="20626" y="0"/>
                    <wp:lineTo x="0" y="0"/>
                  </wp:wrapPolygon>
                </wp:wrapThrough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790" cy="47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82" w:type="pct"/>
          <w:shd w:val="clear" w:color="auto" w:fill="auto"/>
          <w:vAlign w:val="center"/>
        </w:tcPr>
        <w:p w14:paraId="57D931AB" w14:textId="77777777" w:rsidR="007114ED" w:rsidRDefault="007114ED" w:rsidP="00C9634D">
          <w:pPr>
            <w:ind w:left="114"/>
            <w:jc w:val="center"/>
            <w:rPr>
              <w:rFonts w:cs="Arial"/>
              <w:b/>
              <w:sz w:val="20"/>
            </w:rPr>
          </w:pPr>
        </w:p>
        <w:p w14:paraId="7D8CC564" w14:textId="2AB31493" w:rsidR="00CD60FD" w:rsidRPr="007114ED" w:rsidRDefault="00CD60FD" w:rsidP="00C9634D">
          <w:pPr>
            <w:ind w:left="114"/>
            <w:jc w:val="center"/>
            <w:rPr>
              <w:rFonts w:cs="Arial"/>
              <w:b/>
              <w:sz w:val="20"/>
            </w:rPr>
          </w:pPr>
          <w:r w:rsidRPr="007114ED">
            <w:rPr>
              <w:rFonts w:cs="Arial"/>
              <w:b/>
              <w:sz w:val="20"/>
            </w:rPr>
            <w:t xml:space="preserve">SUBDIRECCIÓN DE </w:t>
          </w:r>
          <w:r w:rsidR="00E13439" w:rsidRPr="007114ED">
            <w:rPr>
              <w:rFonts w:cs="Arial"/>
              <w:b/>
              <w:sz w:val="20"/>
            </w:rPr>
            <w:t>SERVICIOS ADMINISTRATIVOS</w:t>
          </w:r>
        </w:p>
        <w:p w14:paraId="4719B5FF" w14:textId="6F5E3101" w:rsidR="00CD60FD" w:rsidRPr="007114ED" w:rsidRDefault="00047812" w:rsidP="00CD60FD">
          <w:pPr>
            <w:jc w:val="center"/>
            <w:rPr>
              <w:rFonts w:cs="Arial"/>
              <w:b/>
              <w:sz w:val="20"/>
            </w:rPr>
          </w:pPr>
          <w:r w:rsidRPr="007114ED">
            <w:rPr>
              <w:rFonts w:cs="Arial"/>
              <w:b/>
              <w:sz w:val="20"/>
            </w:rPr>
            <w:t>DEPARTAMENTO DE</w:t>
          </w:r>
          <w:r w:rsidR="00E13439" w:rsidRPr="007114ED">
            <w:rPr>
              <w:rFonts w:cs="Arial"/>
              <w:b/>
              <w:sz w:val="20"/>
            </w:rPr>
            <w:t xml:space="preserve"> RECURSOS HUMANOS</w:t>
          </w:r>
        </w:p>
        <w:p w14:paraId="4067DDB0" w14:textId="77777777" w:rsidR="005B3716" w:rsidRPr="007114ED" w:rsidRDefault="005B3716" w:rsidP="005B3716">
          <w:pPr>
            <w:jc w:val="center"/>
            <w:rPr>
              <w:rFonts w:cs="Arial"/>
              <w:b/>
              <w:sz w:val="20"/>
            </w:rPr>
          </w:pPr>
          <w:r w:rsidRPr="007114ED">
            <w:rPr>
              <w:rFonts w:cs="Arial"/>
              <w:b/>
              <w:sz w:val="20"/>
            </w:rPr>
            <w:t>FORMATO ÚNICO DE JUSTIFICACIÓN DE INCIDENCIAS</w:t>
          </w:r>
        </w:p>
        <w:p w14:paraId="1C7D7DA6" w14:textId="5D7CD3AD" w:rsidR="005B3716" w:rsidRPr="001F061F" w:rsidRDefault="005B3716" w:rsidP="00CD60FD">
          <w:pPr>
            <w:jc w:val="center"/>
            <w:rPr>
              <w:bCs/>
            </w:rPr>
          </w:pPr>
        </w:p>
      </w:tc>
    </w:tr>
  </w:tbl>
  <w:p w14:paraId="541143B4" w14:textId="77777777" w:rsidR="009E647A" w:rsidRPr="00CD60FD" w:rsidRDefault="009E647A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0043A"/>
    <w:multiLevelType w:val="hybridMultilevel"/>
    <w:tmpl w:val="C064599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397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DD"/>
    <w:rsid w:val="00027682"/>
    <w:rsid w:val="00047812"/>
    <w:rsid w:val="000611ED"/>
    <w:rsid w:val="000826EB"/>
    <w:rsid w:val="000A3EB3"/>
    <w:rsid w:val="000B1924"/>
    <w:rsid w:val="000C073F"/>
    <w:rsid w:val="000D26E4"/>
    <w:rsid w:val="000D6822"/>
    <w:rsid w:val="000F6466"/>
    <w:rsid w:val="00177C4E"/>
    <w:rsid w:val="001954F4"/>
    <w:rsid w:val="001A2828"/>
    <w:rsid w:val="001E4AAF"/>
    <w:rsid w:val="001F45DD"/>
    <w:rsid w:val="00216508"/>
    <w:rsid w:val="002446C5"/>
    <w:rsid w:val="002B1689"/>
    <w:rsid w:val="002C76CD"/>
    <w:rsid w:val="002D0BF9"/>
    <w:rsid w:val="00337882"/>
    <w:rsid w:val="00340DDC"/>
    <w:rsid w:val="00351557"/>
    <w:rsid w:val="003B65AB"/>
    <w:rsid w:val="003B7EC6"/>
    <w:rsid w:val="003C2ED5"/>
    <w:rsid w:val="003D19FE"/>
    <w:rsid w:val="003F508D"/>
    <w:rsid w:val="0041701F"/>
    <w:rsid w:val="00444ADC"/>
    <w:rsid w:val="00444B55"/>
    <w:rsid w:val="004750A4"/>
    <w:rsid w:val="0048337E"/>
    <w:rsid w:val="004A2D16"/>
    <w:rsid w:val="004A35C8"/>
    <w:rsid w:val="004B4558"/>
    <w:rsid w:val="004D3C12"/>
    <w:rsid w:val="00560B86"/>
    <w:rsid w:val="0056241A"/>
    <w:rsid w:val="00584EE0"/>
    <w:rsid w:val="005B3716"/>
    <w:rsid w:val="005C18C9"/>
    <w:rsid w:val="005E78FA"/>
    <w:rsid w:val="00606697"/>
    <w:rsid w:val="00612F37"/>
    <w:rsid w:val="0061535A"/>
    <w:rsid w:val="00622D2F"/>
    <w:rsid w:val="006553DF"/>
    <w:rsid w:val="0065677D"/>
    <w:rsid w:val="00667D58"/>
    <w:rsid w:val="006A701D"/>
    <w:rsid w:val="006B1031"/>
    <w:rsid w:val="007114ED"/>
    <w:rsid w:val="0072721D"/>
    <w:rsid w:val="007378C8"/>
    <w:rsid w:val="007E3BAA"/>
    <w:rsid w:val="00807227"/>
    <w:rsid w:val="008926D1"/>
    <w:rsid w:val="0092755E"/>
    <w:rsid w:val="00936037"/>
    <w:rsid w:val="009435AA"/>
    <w:rsid w:val="00963E84"/>
    <w:rsid w:val="009E647A"/>
    <w:rsid w:val="00A0278A"/>
    <w:rsid w:val="00A62B05"/>
    <w:rsid w:val="00B03D90"/>
    <w:rsid w:val="00B6624F"/>
    <w:rsid w:val="00B90E7A"/>
    <w:rsid w:val="00BB296B"/>
    <w:rsid w:val="00BB4931"/>
    <w:rsid w:val="00BC2D7A"/>
    <w:rsid w:val="00BD471A"/>
    <w:rsid w:val="00C9634D"/>
    <w:rsid w:val="00CA523F"/>
    <w:rsid w:val="00CB21D7"/>
    <w:rsid w:val="00CC3055"/>
    <w:rsid w:val="00CD60FD"/>
    <w:rsid w:val="00CE0320"/>
    <w:rsid w:val="00D51622"/>
    <w:rsid w:val="00DC0323"/>
    <w:rsid w:val="00DD469E"/>
    <w:rsid w:val="00DF1DD4"/>
    <w:rsid w:val="00DF1E8A"/>
    <w:rsid w:val="00DF6F58"/>
    <w:rsid w:val="00E07E8A"/>
    <w:rsid w:val="00E13439"/>
    <w:rsid w:val="00E20603"/>
    <w:rsid w:val="00E87394"/>
    <w:rsid w:val="00EB7901"/>
    <w:rsid w:val="00F23571"/>
    <w:rsid w:val="00F316FC"/>
    <w:rsid w:val="00F50AA6"/>
    <w:rsid w:val="00F51B2C"/>
    <w:rsid w:val="00F91C7C"/>
    <w:rsid w:val="00FA5CB4"/>
    <w:rsid w:val="00FB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ff9"/>
    </o:shapedefaults>
    <o:shapelayout v:ext="edit">
      <o:idmap v:ext="edit" data="2"/>
    </o:shapelayout>
  </w:shapeDefaults>
  <w:decimalSymbol w:val="."/>
  <w:listSeparator w:val=","/>
  <w14:docId w14:val="49C45A85"/>
  <w15:chartTrackingRefBased/>
  <w15:docId w15:val="{208B6F1A-D3CD-4DE8-B058-ACBFFA35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323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qFormat/>
    <w:rsid w:val="00DC0323"/>
    <w:pPr>
      <w:keepNext/>
      <w:jc w:val="center"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03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032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0323"/>
    <w:rPr>
      <w:sz w:val="20"/>
    </w:rPr>
  </w:style>
  <w:style w:type="character" w:styleId="Nmerodepgina">
    <w:name w:val="page number"/>
    <w:rsid w:val="00DC0323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rsid w:val="00DC032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9E647A"/>
    <w:rPr>
      <w:rFonts w:ascii="Arial" w:hAnsi="Arial"/>
      <w:sz w:val="18"/>
      <w:lang w:eastAsia="es-ES"/>
    </w:rPr>
  </w:style>
  <w:style w:type="table" w:styleId="Tablaconcuadrcula6concolores">
    <w:name w:val="Grid Table 6 Colorful"/>
    <w:basedOn w:val="Tablanormal"/>
    <w:uiPriority w:val="51"/>
    <w:rsid w:val="006B103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rsid w:val="003D19FE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D19FE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0C62-DF3B-4176-A4FA-39BD30E1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9</vt:lpstr>
      <vt:lpstr>Anexo 9</vt:lpstr>
    </vt:vector>
  </TitlesOfParts>
  <Company>SEP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Carmen</dc:creator>
  <cp:keywords/>
  <cp:lastModifiedBy>Hugo</cp:lastModifiedBy>
  <cp:revision>28</cp:revision>
  <cp:lastPrinted>2024-12-16T20:30:00Z</cp:lastPrinted>
  <dcterms:created xsi:type="dcterms:W3CDTF">2024-01-17T05:02:00Z</dcterms:created>
  <dcterms:modified xsi:type="dcterms:W3CDTF">2024-12-17T02:52:00Z</dcterms:modified>
</cp:coreProperties>
</file>